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80"/>
        <w:ind w:firstLine="300"/>
        <w:jc w:val="center"/>
        <w:rPr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"</w:t>
      </w:r>
      <w:r>
        <w:rPr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Piek</w:t>
      </w:r>
      <w:r>
        <w:rPr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ļū</w:t>
      </w:r>
      <w:r>
        <w:rPr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stam</w:t>
      </w:r>
      <w:r>
        <w:rPr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it-IT"/>
          <w14:textFill>
            <w14:solidFill>
              <w14:srgbClr w14:val="414142"/>
            </w14:solidFill>
          </w14:textFill>
        </w:rPr>
        <w:t>bas pazi</w:t>
      </w:r>
      <w:r>
        <w:rPr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ņ</w:t>
      </w:r>
      <w:r>
        <w:rPr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ojums</w:t>
      </w:r>
    </w:p>
    <w:tbl>
      <w:tblPr>
        <w:tblW w:w="936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15"/>
        <w:gridCol w:w="124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15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Jelgavas valstspils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tas pa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vald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bas pirmsskolas izgl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nl-NL"/>
                <w14:textFill>
                  <w14:solidFill>
                    <w14:srgbClr w14:val="414142"/>
                  </w14:solidFill>
                </w14:textFill>
              </w:rPr>
              <w:t>bas iest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de </w:t>
            </w:r>
            <w:r>
              <w:rPr>
                <w:rFonts w:ascii="Arial Unicode MS" w:hAnsi="Arial Unicode MS" w:hint="default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1"/>
                <w:lang w:val="ar-SA" w:bidi="ar-SA"/>
                <w14:textFill>
                  <w14:solidFill>
                    <w14:srgbClr w14:val="414142"/>
                  </w14:solidFill>
                </w14:textFill>
              </w:rPr>
              <w:t>“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Gaismi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”</w:t>
            </w:r>
          </w:p>
        </w:tc>
        <w:tc>
          <w:tcPr>
            <w:tcW w:type="dxa" w:w="1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saska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ņā 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ar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8115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(iest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des nosaukums)</w:t>
            </w:r>
          </w:p>
        </w:tc>
        <w:tc>
          <w:tcPr>
            <w:tcW w:type="dxa" w:w="1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spacing w:after="280"/>
        <w:ind w:left="108" w:hanging="108"/>
        <w:jc w:val="center"/>
        <w:rPr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after="280"/>
        <w:jc w:val="center"/>
        <w:rPr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shd w:val="clear" w:color="auto" w:fill="ffffff"/>
        <w:spacing w:before="280" w:after="280"/>
        <w:ind w:firstLine="300"/>
        <w:rPr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Ministru kabineta 2020.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 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pt-PT"/>
          <w14:textFill>
            <w14:solidFill>
              <w14:srgbClr w14:val="414142"/>
            </w14:solidFill>
          </w14:textFill>
        </w:rPr>
        <w:t>gada 14.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 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j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ū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lija noteikumiem Nr.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 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445 "K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rt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ba, k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d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ā 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iest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it-IT"/>
          <w14:textFill>
            <w14:solidFill>
              <w14:srgbClr w14:val="414142"/>
            </w14:solidFill>
          </w14:textFill>
        </w:rPr>
        <w:t>des ievieto inform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ciju internet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" (turpm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k 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– 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noteikumi Nr.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 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445) ap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ņ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emas savu </w:t>
      </w:r>
      <w:r>
        <w:rPr>
          <w:rFonts w:ascii="Arial" w:hAnsi="Arial"/>
          <w:outline w:val="0"/>
          <w:color w:val="414142"/>
          <w:sz w:val="20"/>
          <w:szCs w:val="20"/>
          <w:u w:val="single" w:color="414142"/>
          <w:rtl w:val="0"/>
          <w:lang w:val="ru-RU"/>
          <w14:textFill>
            <w14:solidFill>
              <w14:srgbClr w14:val="414142"/>
            </w14:solidFill>
          </w14:textFill>
        </w:rPr>
        <w:t>t</w:t>
      </w:r>
      <w:r>
        <w:rPr>
          <w:rFonts w:ascii="Arial" w:hAnsi="Arial" w:hint="default"/>
          <w:outline w:val="0"/>
          <w:color w:val="414142"/>
          <w:sz w:val="20"/>
          <w:szCs w:val="20"/>
          <w:u w:val="single"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Fonts w:ascii="Arial" w:hAnsi="Arial"/>
          <w:outline w:val="0"/>
          <w:color w:val="414142"/>
          <w:sz w:val="20"/>
          <w:szCs w:val="20"/>
          <w:u w:val="single" w:color="414142"/>
          <w:rtl w:val="0"/>
          <w:lang w:val="ru-RU"/>
          <w14:textFill>
            <w14:solidFill>
              <w14:srgbClr w14:val="414142"/>
            </w14:solidFill>
          </w14:textFill>
        </w:rPr>
        <w:t>mek</w:t>
      </w:r>
      <w:r>
        <w:rPr>
          <w:rFonts w:ascii="Arial" w:hAnsi="Arial" w:hint="default"/>
          <w:outline w:val="0"/>
          <w:color w:val="414142"/>
          <w:sz w:val="20"/>
          <w:szCs w:val="20"/>
          <w:u w:val="single" w:color="414142"/>
          <w:rtl w:val="0"/>
          <w:lang w:val="ru-RU"/>
          <w14:textFill>
            <w14:solidFill>
              <w14:srgbClr w14:val="414142"/>
            </w14:solidFill>
          </w14:textFill>
        </w:rPr>
        <w:t>ļ</w:t>
      </w:r>
      <w:r>
        <w:rPr>
          <w:rFonts w:ascii="Arial" w:hAnsi="Arial"/>
          <w:outline w:val="0"/>
          <w:color w:val="414142"/>
          <w:sz w:val="20"/>
          <w:szCs w:val="20"/>
          <w:u w:val="single" w:color="414142"/>
          <w:rtl w:val="0"/>
          <w:lang w:val="ru-RU"/>
          <w14:textFill>
            <w14:solidFill>
              <w14:srgbClr w14:val="414142"/>
            </w14:solidFill>
          </w14:textFill>
        </w:rPr>
        <w:t>vietni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/mobilo lietotni (pasv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trot vajadz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go) veidot piek</w:t>
      </w:r>
      <w:r>
        <w:rPr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ļū</w:t>
      </w:r>
      <w:r>
        <w:rPr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stamu.</w:t>
      </w:r>
      <w:r>
        <w:rPr>
          <w:rFonts w:ascii="Arial" w:cs="Arial" w:hAnsi="Arial" w:eastAsia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br w:type="textWrapping"/>
        <w:t> 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46"/>
        <w:gridCol w:w="7114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is pazi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n-US"/>
                <w14:textFill>
                  <w14:solidFill>
                    <w14:srgbClr w14:val="414142"/>
                  </w14:solidFill>
                </w14:textFill>
              </w:rPr>
              <w:t>ojums attiecas uz</w:t>
            </w:r>
          </w:p>
        </w:tc>
        <w:tc>
          <w:tcPr>
            <w:tcW w:type="dxa" w:w="7114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www.gaismina.lv</w:t>
            </w:r>
          </w:p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9360"/>
            <w:gridSpan w:val="2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t </w:t>
            </w:r>
            <w:r>
              <w:rPr>
                <w:outline w:val="0"/>
                <w:color w:val="414142"/>
                <w:sz w:val="20"/>
                <w:szCs w:val="20"/>
                <w:u w:val="single"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</w:t>
            </w:r>
            <w:r>
              <w:rPr>
                <w:outline w:val="0"/>
                <w:color w:val="414142"/>
                <w:sz w:val="20"/>
                <w:szCs w:val="20"/>
                <w:u w:val="single"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outline w:val="0"/>
                <w:color w:val="414142"/>
                <w:sz w:val="20"/>
                <w:szCs w:val="20"/>
                <w:u w:val="single"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mek</w:t>
            </w:r>
            <w:r>
              <w:rPr>
                <w:outline w:val="0"/>
                <w:color w:val="414142"/>
                <w:sz w:val="20"/>
                <w:szCs w:val="20"/>
                <w:u w:val="single"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outline w:val="0"/>
                <w:color w:val="414142"/>
                <w:sz w:val="20"/>
                <w:szCs w:val="20"/>
                <w:u w:val="single"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vietnes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/mobil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s lietotnes adresi 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– 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da-DK"/>
                <w14:textFill>
                  <w14:solidFill>
                    <w14:srgbClr w14:val="414142"/>
                  </w14:solidFill>
                </w14:textFill>
              </w:rPr>
              <w:t>URL; var b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ū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vair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kas)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spacing w:before="280" w:after="280"/>
        <w:ind w:left="108" w:hanging="108"/>
        <w:rPr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before="280" w:after="280"/>
        <w:rPr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line="276" w:lineRule="auto"/>
        <w:rPr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2"/>
        <w:gridCol w:w="6458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Izv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rt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jums tika veikts, izmantojot</w:t>
            </w:r>
          </w:p>
        </w:tc>
        <w:tc>
          <w:tcPr>
            <w:tcW w:type="dxa" w:w="6458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iest</w:t>
            </w:r>
            <w:r>
              <w:rPr>
                <w:rFonts w:ascii="Arial" w:hAnsi="Arial" w:hint="default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Fonts w:ascii="Arial" w:hAnsi="Arial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des veikts vienk</w:t>
            </w:r>
            <w:r>
              <w:rPr>
                <w:rFonts w:ascii="Arial" w:hAnsi="Arial" w:hint="default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Fonts w:ascii="Arial" w:hAnsi="Arial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Fonts w:ascii="Arial" w:hAnsi="Arial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otais izv</w:t>
            </w:r>
            <w:r>
              <w:rPr>
                <w:rFonts w:ascii="Arial" w:hAnsi="Arial" w:hint="default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Fonts w:ascii="Arial" w:hAnsi="Arial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rt</w:t>
            </w:r>
            <w:r>
              <w:rPr>
                <w:rFonts w:ascii="Arial" w:hAnsi="Arial" w:hint="default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Fonts w:ascii="Arial" w:hAnsi="Arial"/>
                <w:outline w:val="0"/>
                <w:color w:val="414142"/>
                <w:sz w:val="20"/>
                <w:szCs w:val="20"/>
                <w:u w:color="414142"/>
                <w:shd w:val="clear" w:color="auto" w:fill="ffffff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jums.</w:t>
            </w:r>
          </w:p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9360"/>
            <w:gridSpan w:val="2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izmantoto izv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rt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ēš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anas metodi; ja izmantotas at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šķ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ir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s-ES_tradnl"/>
                <w14:textFill>
                  <w14:solidFill>
                    <w14:srgbClr w14:val="414142"/>
                  </w14:solidFill>
                </w14:textFill>
              </w:rPr>
              <w:t>gas metodes, nor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sv-SE"/>
                <w14:textFill>
                  <w14:solidFill>
                    <w14:srgbClr w14:val="414142"/>
                  </w14:solidFill>
                </w14:textFill>
              </w:rPr>
              <w:t>t visas atbilsto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 to izmanto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anai)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rPr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line="276" w:lineRule="auto"/>
        <w:rPr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9"/>
        <w:gridCol w:w="6271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0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Izv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rt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s-ES_tradnl"/>
                <w14:textFill>
                  <w14:solidFill>
                    <w14:srgbClr w14:val="414142"/>
                  </w14:solidFill>
                </w14:textFill>
              </w:rPr>
              <w:t>jumu apliecino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de-DE"/>
                <w14:textFill>
                  <w14:solidFill>
                    <w14:srgbClr w14:val="414142"/>
                  </w14:solidFill>
                </w14:textFill>
              </w:rPr>
              <w:t>s dokuments</w:t>
            </w:r>
          </w:p>
        </w:tc>
        <w:tc>
          <w:tcPr>
            <w:tcW w:type="dxa" w:w="6271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"https://gaismina.lv/pieklustamibas-pazinojums.docx"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https://gaismina.lv/pieklustamibas-pazinojums.docx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9360"/>
            <w:gridSpan w:val="2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(pievienot hipersaiti uz izv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s-ES_tradnl"/>
                <w14:textFill>
                  <w14:solidFill>
                    <w14:srgbClr w14:val="414142"/>
                  </w14:solidFill>
                </w14:textFill>
              </w:rPr>
              <w:t>jumu apliecino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u dokumentu, protokolu, p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rskatu vai citu l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dzv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gu dokumentu)</w:t>
            </w:r>
          </w:p>
        </w:tc>
      </w:tr>
    </w:tbl>
    <w:p>
      <w:pPr>
        <w:pStyle w:val="Normal.0"/>
        <w:widowControl w:val="0"/>
        <w:ind w:left="108" w:hanging="108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shd w:val="clear" w:color="auto" w:fill="ffffff"/>
        <w:spacing w:before="280" w:after="280"/>
        <w:ind w:firstLine="30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Atbilst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nl-NL"/>
          <w14:textFill>
            <w14:solidFill>
              <w14:srgbClr w14:val="414142"/>
            </w14:solidFill>
          </w14:textFill>
        </w:rPr>
        <w:t>bas statuss</w:t>
      </w:r>
    </w:p>
    <w:p>
      <w:pPr>
        <w:pStyle w:val="Normal.0"/>
        <w:shd w:val="clear" w:color="auto" w:fill="ffffff"/>
        <w:spacing w:before="280" w:after="280"/>
        <w:ind w:firstLine="300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de-DE"/>
          <w14:textFill>
            <w14:solidFill>
              <w14:srgbClr w14:val="414142"/>
            </w14:solidFill>
          </w14:textFill>
        </w:rPr>
        <w:t>Atz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m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ē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t vajadz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go 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– 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vienu no 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šā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nl-NL"/>
          <w14:textFill>
            <w14:solidFill>
              <w14:srgbClr w14:val="414142"/>
            </w14:solidFill>
          </w14:textFill>
        </w:rPr>
        <w:t>diem veidiem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: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"/>
        <w:gridCol w:w="2995"/>
        <w:gridCol w:w="5990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lang w:val="en-US"/>
                <w14:textFill>
                  <w14:solidFill>
                    <w14:srgbClr w14:val="414142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20442" cy="120442"/>
                  <wp:effectExtent l="0" t="0" r="0" b="0"/>
                  <wp:docPr id="1073741825" name="officeArt object" descr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gif" descr="image1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2" cy="1204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vietne/mobil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ā 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lietotne</w:t>
            </w:r>
          </w:p>
        </w:tc>
        <w:tc>
          <w:tcPr>
            <w:tcW w:type="dxa" w:w="5990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2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5990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(var 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vair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sv-SE"/>
                <w14:textFill>
                  <w14:solidFill>
                    <w14:srgbClr w14:val="414142"/>
                  </w14:solidFill>
                </w14:textFill>
              </w:rPr>
              <w:t>kas 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vietnes un/vai mobil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 lietotnes)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piln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gi atbilst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noteikumiem Nr.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445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spacing w:before="280" w:after="280"/>
        <w:ind w:left="108" w:hanging="108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before="280" w:after="280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line="276" w:lineRule="auto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"/>
        <w:gridCol w:w="3330"/>
        <w:gridCol w:w="5655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rFonts w:ascii="Arial Unicode MS" w:hAnsi="Arial Unicode MS" w:hint="default"/>
                <w:outline w:val="0"/>
                <w:color w:val="414142"/>
                <w:sz w:val="30"/>
                <w:szCs w:val="3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☑</w:t>
            </w:r>
          </w:p>
        </w:tc>
        <w:tc>
          <w:tcPr>
            <w:tcW w:type="dxa" w:w="3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vietne/mobil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ā 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lietotne</w:t>
            </w:r>
          </w:p>
        </w:tc>
        <w:tc>
          <w:tcPr>
            <w:tcW w:type="dxa" w:w="5655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ru-RU"/>
              </w:rPr>
              <w:t>www.gaismina.lv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3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5655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(var 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vair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sv-SE"/>
                <w14:textFill>
                  <w14:solidFill>
                    <w14:srgbClr w14:val="414142"/>
                  </w14:solidFill>
                </w14:textFill>
              </w:rPr>
              <w:t>kas 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vietnes un/vai mobil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 lietotnes)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da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ļē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ji atbilst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noteikumiem Nr.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445 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du neatbilst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nl-NL"/>
                <w14:textFill>
                  <w14:solidFill>
                    <w14:srgbClr w14:val="414142"/>
                  </w14:solidFill>
                </w14:textFill>
              </w:rPr>
              <w:t>bu/atbr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vojumu 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5"/>
            <w:gridSpan w:val="2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20.2.3.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5"/>
            <w:gridSpan w:val="2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n-US"/>
                <w14:textFill>
                  <w14:solidFill>
                    <w14:srgbClr w14:val="414142"/>
                  </w14:solidFill>
                </w14:textFill>
              </w:rPr>
              <w:t>t neatbilsto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o saturu vai pamatot atbr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vojumu, 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n-US"/>
                <w14:textFill>
                  <w14:solidFill>
                    <w14:srgbClr w14:val="414142"/>
                  </w14:solidFill>
                </w14:textFill>
              </w:rPr>
              <w:t>dot attiec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s-ES_tradnl"/>
                <w14:textFill>
                  <w14:solidFill>
                    <w14:srgbClr w14:val="414142"/>
                  </w14:solidFill>
                </w14:textFill>
              </w:rPr>
              <w:t>gos min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to noteikumu punktus)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ind w:left="108" w:hanging="108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line="276" w:lineRule="auto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"/>
        <w:gridCol w:w="2995"/>
        <w:gridCol w:w="5990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lang w:val="en-US"/>
                <w14:textFill>
                  <w14:solidFill>
                    <w14:srgbClr w14:val="414142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20442" cy="120442"/>
                  <wp:effectExtent l="0" t="0" r="0" b="0"/>
                  <wp:docPr id="1073741826" name="officeArt object" descr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gif" descr="image1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2" cy="1204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vietne/mobil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ā 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lietotne</w:t>
            </w:r>
          </w:p>
        </w:tc>
        <w:tc>
          <w:tcPr>
            <w:tcW w:type="dxa" w:w="5990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2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5990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(var 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vair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sv-SE"/>
                <w14:textFill>
                  <w14:solidFill>
                    <w14:srgbClr w14:val="414142"/>
                  </w14:solidFill>
                </w14:textFill>
              </w:rPr>
              <w:t>kas 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vietnes un/vai mobil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 lietotnes)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de-DE"/>
                <w14:textFill>
                  <w14:solidFill>
                    <w14:srgbClr w14:val="414142"/>
                  </w14:solidFill>
                </w14:textFill>
              </w:rPr>
              <w:t>neatbilst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noteikumiem Nr.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445 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du neatbilst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nl-NL"/>
                <w14:textFill>
                  <w14:solidFill>
                    <w14:srgbClr w14:val="414142"/>
                  </w14:solidFill>
                </w14:textFill>
              </w:rPr>
              <w:t>bu/atbr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vojumu 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5"/>
            <w:gridSpan w:val="2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5"/>
            <w:gridSpan w:val="2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n-US"/>
                <w14:textFill>
                  <w14:solidFill>
                    <w14:srgbClr w14:val="414142"/>
                  </w14:solidFill>
                </w14:textFill>
              </w:rPr>
              <w:t>t neatbilsto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o saturu vai pamatot atbr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vojumu, 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n-US"/>
                <w14:textFill>
                  <w14:solidFill>
                    <w14:srgbClr w14:val="414142"/>
                  </w14:solidFill>
                </w14:textFill>
              </w:rPr>
              <w:t>dot attiec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s-ES_tradnl"/>
                <w14:textFill>
                  <w14:solidFill>
                    <w14:srgbClr w14:val="414142"/>
                  </w14:solidFill>
                </w14:textFill>
              </w:rPr>
              <w:t>gos min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to noteikumu punktus)</w:t>
            </w:r>
          </w:p>
        </w:tc>
      </w:tr>
    </w:tbl>
    <w:p>
      <w:pPr>
        <w:pStyle w:val="Normal.0"/>
        <w:widowControl w:val="0"/>
        <w:ind w:left="108" w:hanging="108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shd w:val="clear" w:color="auto" w:fill="ffffff"/>
        <w:spacing w:before="280" w:after="280"/>
        <w:ind w:firstLine="30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Nepiek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ļū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fr-FR"/>
          <w14:textFill>
            <w14:solidFill>
              <w14:srgbClr w14:val="414142"/>
            </w14:solidFill>
          </w14:textFill>
        </w:rPr>
        <w:t>stamais saturs</w:t>
      </w:r>
    </w:p>
    <w:p>
      <w:pPr>
        <w:pStyle w:val="Normal.0"/>
        <w:shd w:val="clear" w:color="auto" w:fill="ffffff"/>
        <w:spacing w:before="280" w:after="280"/>
        <w:ind w:firstLine="300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de-DE"/>
          <w14:textFill>
            <w14:solidFill>
              <w14:srgbClr w14:val="414142"/>
            </w14:solidFill>
          </w14:textFill>
        </w:rPr>
        <w:t>Atz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m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ē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t vajadz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go 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– 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 xml:space="preserve">vienu no 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šā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nl-NL"/>
          <w14:textFill>
            <w14:solidFill>
              <w14:srgbClr w14:val="414142"/>
            </w14:solidFill>
          </w14:textFill>
        </w:rPr>
        <w:t>diem veidiem atbilsto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š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i izv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ē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ē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tajam atbilst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de-DE"/>
          <w14:textFill>
            <w14:solidFill>
              <w14:srgbClr w14:val="414142"/>
            </w14:solidFill>
          </w14:textFill>
        </w:rPr>
        <w:t>bas statusam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: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"/>
        <w:gridCol w:w="8986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rFonts w:ascii="Arial Unicode MS" w:hAnsi="Arial Unicode MS" w:hint="default"/>
                <w:outline w:val="0"/>
                <w:color w:val="414142"/>
                <w:sz w:val="30"/>
                <w:szCs w:val="3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☑</w:t>
            </w:r>
          </w:p>
        </w:tc>
        <w:tc>
          <w:tcPr>
            <w:tcW w:type="dxa" w:w="8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Neatbilst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ba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fr-FR"/>
                <w14:textFill>
                  <w14:solidFill>
                    <w14:srgbClr w14:val="414142"/>
                  </w14:solidFill>
                </w14:textFill>
              </w:rPr>
              <w:t>pras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, kas min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tas noteikumos Nr.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445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6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20.2.3.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6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u/mobilo lietot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n-US"/>
                <w14:textFill>
                  <w14:solidFill>
                    <w14:srgbClr w14:val="414142"/>
                  </w14:solidFill>
                </w14:textFill>
              </w:rPr>
              <w:t>u neatbilst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bas un/vai 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t, kuras sada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as/saturs/funkcijas nav atbilsto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as piek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stam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bas pras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spacing w:before="280" w:after="280"/>
        <w:ind w:left="108" w:hanging="108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before="280" w:after="280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line="276" w:lineRule="auto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"/>
        <w:gridCol w:w="8986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lang w:val="en-US"/>
                <w14:textFill>
                  <w14:solidFill>
                    <w14:srgbClr w14:val="414142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19816" cy="119816"/>
                  <wp:effectExtent l="0" t="0" r="0" b="0"/>
                  <wp:docPr id="1073741827" name="officeArt object" descr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gif" descr="image1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6" cy="1198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Noteikumos Nr.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445 min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piek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ļū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stam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bas pras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bu nodro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in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āš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ana rada nesam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gu slogu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6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6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nepiek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stam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 sada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as/saturu/funkcijas, uz kur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 atbilsto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 min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to noteikumu pras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 uz laiku ir attiecin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sv-SE"/>
                <w14:textFill>
                  <w14:solidFill>
                    <w14:srgbClr w14:val="414142"/>
                  </w14:solidFill>
                </w14:textFill>
              </w:rPr>
              <w:t>ts atbr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vojums nesam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ga sloga 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ind w:left="108" w:hanging="108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line="276" w:lineRule="auto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"/>
        <w:gridCol w:w="8986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lang w:val="en-US"/>
                <w14:textFill>
                  <w14:solidFill>
                    <w14:srgbClr w14:val="414142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19816" cy="119816"/>
                  <wp:effectExtent l="0" t="0" r="0" b="0"/>
                  <wp:docPr id="1073741828" name="officeArt object" descr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gif" descr="image1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6" cy="1198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b w:val="1"/>
                <w:bCs w:val="1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Neattiecas.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Uz saturu neattiecas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noteikumu Nr.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445 pras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bas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6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8986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nepiek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stam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nl-NL"/>
                <w14:textFill>
                  <w14:solidFill>
                    <w14:srgbClr w14:val="414142"/>
                  </w14:solidFill>
                </w14:textFill>
              </w:rPr>
              <w:t>s ieda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as/saturu/funkcijas, uz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kur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m neattiecas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min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noteikumu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fr-FR"/>
                <w14:textFill>
                  <w14:solidFill>
                    <w14:srgbClr w14:val="414142"/>
                  </w14:solidFill>
                </w14:textFill>
              </w:rPr>
              <w:t>pras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bas)</w:t>
            </w:r>
          </w:p>
        </w:tc>
      </w:tr>
    </w:tbl>
    <w:p>
      <w:pPr>
        <w:pStyle w:val="Normal.0"/>
        <w:widowControl w:val="0"/>
        <w:ind w:left="108" w:hanging="108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shd w:val="clear" w:color="auto" w:fill="ffffff"/>
        <w:spacing w:before="280" w:after="280"/>
        <w:ind w:firstLine="300"/>
        <w:jc w:val="center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Piek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ļū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stam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es-ES_tradnl"/>
          <w14:textFill>
            <w14:solidFill>
              <w14:srgbClr w14:val="414142"/>
            </w14:solidFill>
          </w14:textFill>
        </w:rPr>
        <w:t>bas alternat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es-ES_tradnl"/>
          <w14:textFill>
            <w14:solidFill>
              <w14:srgbClr w14:val="414142"/>
            </w14:solidFill>
          </w14:textFill>
        </w:rPr>
        <w:t>vas</w:t>
      </w:r>
      <w:r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:lang w:val="ru-RU"/>
          <w14:textFill>
            <w14:solidFill>
              <w14:srgbClr w14:val="41414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(atbilsto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š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i atbilst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bas statusam un nepiek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ļū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stamajam saturam)</w:t>
      </w:r>
    </w:p>
    <w:tbl>
      <w:tblPr>
        <w:tblW w:w="936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9360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de-DE"/>
                <w14:textFill>
                  <w14:solidFill>
                    <w14:srgbClr w14:val="414142"/>
                  </w14:solidFill>
                </w14:textFill>
              </w:rPr>
              <w:t>Informat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 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lru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 nummuri 63029287, 61112134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9360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piek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stam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s-ES_tradnl"/>
                <w14:textFill>
                  <w14:solidFill>
                    <w14:srgbClr w14:val="414142"/>
                  </w14:solidFill>
                </w14:textFill>
              </w:rPr>
              <w:t>bas alternat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n-US"/>
                <w14:textFill>
                  <w14:solidFill>
                    <w14:srgbClr w14:val="414142"/>
                  </w14:solidFill>
                </w14:textFill>
              </w:rPr>
              <w:t>vas, to sa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em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nl-NL"/>
                <w14:textFill>
                  <w14:solidFill>
                    <w14:srgbClr w14:val="414142"/>
                  </w14:solidFill>
                </w14:textFill>
              </w:rPr>
              <w:t>anas iesp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jas u.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c. inform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ciju atbilsto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i alternat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fr-FR"/>
                <w14:textFill>
                  <w14:solidFill>
                    <w14:srgbClr w14:val="414142"/>
                  </w14:solidFill>
                </w14:textFill>
              </w:rPr>
              <w:t>vai)</w:t>
            </w:r>
          </w:p>
        </w:tc>
      </w:tr>
    </w:tbl>
    <w:p>
      <w:pPr>
        <w:pStyle w:val="Normal.0"/>
        <w:widowControl w:val="0"/>
        <w:spacing w:before="280" w:after="280"/>
        <w:ind w:left="108" w:hanging="108"/>
        <w:jc w:val="center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before="280" w:after="280"/>
        <w:jc w:val="center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shd w:val="clear" w:color="auto" w:fill="ffffff"/>
        <w:spacing w:before="280" w:after="280"/>
        <w:ind w:firstLine="30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de-DE"/>
          <w14:textFill>
            <w14:solidFill>
              <w14:srgbClr w14:val="414142"/>
            </w14:solidFill>
          </w14:textFill>
        </w:rPr>
        <w:t>Zi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ņ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pt-PT"/>
          <w14:textFill>
            <w14:solidFill>
              <w14:srgbClr w14:val="414142"/>
            </w14:solidFill>
          </w14:textFill>
        </w:rPr>
        <w:t>as par pazi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ņ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ojuma sagatavo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š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anu</w:t>
      </w:r>
    </w:p>
    <w:tbl>
      <w:tblPr>
        <w:tblW w:w="936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5"/>
        <w:gridCol w:w="7675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Atk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rtoti p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rskat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ts</w:t>
            </w:r>
          </w:p>
        </w:tc>
        <w:tc>
          <w:tcPr>
            <w:tcW w:type="dxa" w:w="7675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1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7675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t pazi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ojuma p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j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fr-FR"/>
                <w14:textFill>
                  <w14:solidFill>
                    <w14:srgbClr w14:val="414142"/>
                  </w14:solidFill>
                </w14:textFill>
              </w:rPr>
              <w:t>s p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rskat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anas datumu;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lang w:val="ru-RU"/>
                <w14:textFill>
                  <w14:solidFill>
                    <w14:srgbClr w14:val="414142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nenor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da, ja 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s-ES_tradnl"/>
                <w14:textFill>
                  <w14:solidFill>
                    <w14:srgbClr w14:val="414142"/>
                  </w14:solidFill>
                </w14:textFill>
              </w:rPr>
              <w:t>is ir pirmreiz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jais pazi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ojums)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7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spacing w:before="280" w:after="280"/>
        <w:ind w:left="108" w:hanging="108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before="280" w:after="28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line="276" w:lineRule="auto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6"/>
        <w:gridCol w:w="7394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de-DE"/>
                <w14:textFill>
                  <w14:solidFill>
                    <w14:srgbClr w14:val="414142"/>
                  </w14:solidFill>
                </w14:textFill>
              </w:rPr>
              <w:t>Pirmreiz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ji sagatavots</w:t>
            </w:r>
          </w:p>
        </w:tc>
        <w:tc>
          <w:tcPr>
            <w:tcW w:type="dxa" w:w="7394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11.09.2023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  <w:tc>
          <w:tcPr>
            <w:tcW w:type="dxa" w:w="7394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nl-NL"/>
                <w14:textFill>
                  <w14:solidFill>
                    <w14:srgbClr w14:val="414142"/>
                  </w14:solidFill>
                </w14:textFill>
              </w:rPr>
              <w:t>t pirmreiz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j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ā 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pazi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ojuma sagatavo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anas datumu)</w:t>
            </w:r>
          </w:p>
        </w:tc>
      </w:tr>
    </w:tbl>
    <w:p>
      <w:pPr>
        <w:pStyle w:val="Normal.0"/>
        <w:widowControl w:val="0"/>
        <w:ind w:left="108" w:hanging="108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shd w:val="clear" w:color="auto" w:fill="ffffff"/>
        <w:spacing w:before="280" w:after="280"/>
        <w:ind w:firstLine="30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Atsauksm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ē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it-IT"/>
          <w14:textFill>
            <w14:solidFill>
              <w14:srgbClr w14:val="414142"/>
            </w14:solidFill>
          </w14:textFill>
        </w:rPr>
        <w:t>m un sazi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ņ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fr-FR"/>
          <w14:textFill>
            <w14:solidFill>
              <w14:srgbClr w14:val="414142"/>
            </w14:solidFill>
          </w14:textFill>
        </w:rPr>
        <w:t>ai</w:t>
      </w:r>
    </w:p>
    <w:tbl>
      <w:tblPr>
        <w:tblW w:w="936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9360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gaismina@izglitiba.jelgava.lv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9360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(aprakst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atsauksmju snieg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de-DE"/>
                <w14:textFill>
                  <w14:solidFill>
                    <w14:srgbClr w14:val="414142"/>
                  </w14:solidFill>
                </w14:textFill>
              </w:rPr>
              <w:t>anas meh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nismu un 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hipersaiti, kuru izmantojot iest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di var inform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sv-SE"/>
                <w14:textFill>
                  <w14:solidFill>
                    <w14:srgbClr w14:val="414142"/>
                  </w14:solidFill>
                </w14:textFill>
              </w:rPr>
              <w:t>t par atbilst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bas nepiln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 un piepras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piek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stamo inform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ciju vai saturu)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spacing w:before="280" w:after="280"/>
        <w:ind w:left="108" w:hanging="108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before="280" w:after="28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line="276" w:lineRule="auto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9360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de-DE"/>
                <w14:textFill>
                  <w14:solidFill>
                    <w14:srgbClr w14:val="414142"/>
                  </w14:solidFill>
                </w14:textFill>
              </w:rPr>
              <w:t>Informat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 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lru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 nummuri 63029287, 61112134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9360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kontaktinform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ciju sazi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ai ar iest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di piek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stam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bas jaut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n-US"/>
                <w14:textFill>
                  <w14:solidFill>
                    <w14:srgbClr w14:val="414142"/>
                  </w14:solidFill>
                </w14:textFill>
              </w:rPr>
              <w:t>jumos)</w:t>
            </w:r>
          </w:p>
        </w:tc>
      </w:tr>
    </w:tbl>
    <w:p>
      <w:pPr>
        <w:pStyle w:val="Normal.0"/>
        <w:widowControl w:val="0"/>
        <w:ind w:left="108" w:hanging="108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rPr>
          <w:rStyle w:val="None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shd w:val="clear" w:color="auto" w:fill="ffffff"/>
        <w:spacing w:before="280" w:after="280"/>
        <w:ind w:firstLine="30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Izpildes nodro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š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in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āš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pt-PT"/>
          <w14:textFill>
            <w14:solidFill>
              <w14:srgbClr w14:val="414142"/>
            </w14:solidFill>
          </w14:textFill>
        </w:rPr>
        <w:t>anas proced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ū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it-IT"/>
          <w14:textFill>
            <w14:solidFill>
              <w14:srgbClr w14:val="414142"/>
            </w14:solidFill>
          </w14:textFill>
        </w:rPr>
        <w:t>ra un s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ū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dz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bu iesnieg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š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anas k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rt</w:t>
      </w:r>
      <w:r>
        <w:rPr>
          <w:rStyle w:val="None"/>
          <w:rFonts w:ascii="Arial" w:hAnsi="Arial" w:hint="default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b w:val="1"/>
          <w:b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ba</w:t>
      </w:r>
    </w:p>
    <w:tbl>
      <w:tblPr>
        <w:tblW w:w="936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9360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95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  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de-DE"/>
                <w14:textFill>
                  <w14:solidFill>
                    <w14:srgbClr w14:val="414142"/>
                  </w14:solidFill>
                </w14:textFill>
              </w:rPr>
              <w:t>Informat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vie 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lru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 nummuri 63029287, 61112134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9360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(aprakst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s-ES_tradnl"/>
                <w14:textFill>
                  <w14:solidFill>
                    <w14:srgbClr w14:val="414142"/>
                  </w14:solidFill>
                </w14:textFill>
              </w:rPr>
              <w:t>t izpildes pan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anas proced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ru iest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ē 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pt-PT"/>
                <w14:textFill>
                  <w14:solidFill>
                    <w14:srgbClr w14:val="414142"/>
                  </w14:solidFill>
                </w14:textFill>
              </w:rPr>
              <w:t>(iesnieguma vai 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dz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bas par nepiek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stamu saturu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lang w:val="ru-RU"/>
                <w14:textFill>
                  <w14:solidFill>
                    <w14:srgbClr w14:val="414142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iesnieg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s-ES_tradnl"/>
                <w14:textFill>
                  <w14:solidFill>
                    <w14:srgbClr w14:val="414142"/>
                  </w14:solidFill>
                </w14:textFill>
              </w:rPr>
              <w:t>anas un izpildes process) un, ja attiecin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en-US"/>
                <w14:textFill>
                  <w14:solidFill>
                    <w14:srgbClr w14:val="414142"/>
                  </w14:solidFill>
                </w14:textFill>
              </w:rPr>
              <w:t>ms, to p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rraugo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aj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ā 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iest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ē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;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lang w:val="ru-RU"/>
                <w14:textFill>
                  <w14:solidFill>
                    <w14:srgbClr w14:val="414142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kontaktinform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ciju sazi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ai ar izpildes nodro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š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in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ju (strukt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fr-FR"/>
                <w14:textFill>
                  <w14:solidFill>
                    <w14:srgbClr w14:val="414142"/>
                  </w14:solidFill>
                </w14:textFill>
              </w:rPr>
              <w:t>rvien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bu))</w:t>
            </w:r>
          </w:p>
        </w:tc>
      </w:tr>
    </w:tbl>
    <w:p>
      <w:pPr>
        <w:pStyle w:val="Normal.0"/>
        <w:widowControl w:val="0"/>
        <w:spacing w:before="280" w:after="280"/>
        <w:ind w:left="108" w:hanging="108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before="280" w:after="28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shd w:val="clear" w:color="auto" w:fill="ffffff"/>
        <w:spacing w:before="280" w:after="280"/>
        <w:ind w:firstLine="300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nl-NL"/>
          <w14:textFill>
            <w14:solidFill>
              <w14:srgbClr w14:val="414142"/>
            </w14:solidFill>
          </w14:textFill>
        </w:rPr>
        <w:t>Ja iest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sv-SE"/>
          <w14:textFill>
            <w14:solidFill>
              <w14:srgbClr w14:val="414142"/>
            </w14:solidFill>
          </w14:textFill>
        </w:rPr>
        <w:t>de, kas atbild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sv-SE"/>
          <w14:textFill>
            <w14:solidFill>
              <w14:srgbClr w14:val="414142"/>
            </w14:solidFill>
          </w14:textFill>
        </w:rPr>
        <w:t>ga par attiec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g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en-US"/>
          <w14:textFill>
            <w14:solidFill>
              <w14:srgbClr w14:val="414142"/>
            </w14:solidFill>
          </w14:textFill>
        </w:rPr>
        <w:t>s t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mek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ļ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pt-PT"/>
          <w14:textFill>
            <w14:solidFill>
              <w14:srgbClr w14:val="414142"/>
            </w14:solidFill>
          </w14:textFill>
        </w:rPr>
        <w:t>vietnes vai mobil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s lietotnes saturu, nav atbilsto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š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it-IT"/>
          <w14:textFill>
            <w14:solidFill>
              <w14:srgbClr w14:val="414142"/>
            </w14:solidFill>
          </w14:textFill>
        </w:rPr>
        <w:t>i rea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ģē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jusi uz lietot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pt-PT"/>
          <w14:textFill>
            <w14:solidFill>
              <w14:srgbClr w14:val="414142"/>
            </w14:solidFill>
          </w14:textFill>
        </w:rPr>
        <w:t>ja iesniegumu vai s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dz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fr-FR"/>
          <w14:textFill>
            <w14:solidFill>
              <w14:srgbClr w14:val="414142"/>
            </w14:solidFill>
          </w14:textFill>
        </w:rPr>
        <w:t>bu par t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mek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ļ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vietnes satura piek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ļū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stam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bu, lietot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nl-NL"/>
          <w14:textFill>
            <w14:solidFill>
              <w14:srgbClr w14:val="414142"/>
            </w14:solidFill>
          </w14:textFill>
        </w:rPr>
        <w:t>js var iesniegt s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dz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bu Latvijas Republikas Ties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bsargam: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9360"/>
            <w:tcBorders>
              <w:top w:val="nil"/>
              <w:left w:val="nil"/>
              <w:bottom w:val="single" w:color="41414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keepNext w:val="0"/>
              <w:keepLines w:val="0"/>
              <w:shd w:val="clear" w:color="auto" w:fill="ffffff"/>
              <w:spacing w:before="0" w:after="0" w:line="360" w:lineRule="auto"/>
              <w:rPr>
                <w:rStyle w:val="None"/>
                <w:rFonts w:ascii="Arial" w:cs="Arial" w:hAnsi="Arial" w:eastAsia="Arial"/>
                <w:outline w:val="0"/>
                <w:color w:val="636466"/>
                <w:sz w:val="24"/>
                <w:szCs w:val="24"/>
                <w:u w:color="636466"/>
                <w:shd w:val="nil" w:color="auto" w:fill="auto"/>
                <w14:textFill>
                  <w14:solidFill>
                    <w14:srgbClr w14:val="636466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636466"/>
                <w:sz w:val="24"/>
                <w:szCs w:val="24"/>
                <w:u w:color="636466"/>
                <w:shd w:val="nil" w:color="auto" w:fill="auto"/>
                <w:rtl w:val="0"/>
                <w14:textFill>
                  <w14:solidFill>
                    <w14:srgbClr w14:val="636466"/>
                  </w14:solidFill>
                </w14:textFill>
              </w:rPr>
              <w:t>T</w:t>
            </w:r>
            <w:r>
              <w:rPr>
                <w:rStyle w:val="None"/>
                <w:rFonts w:ascii="Arial" w:hAnsi="Arial" w:hint="default"/>
                <w:outline w:val="0"/>
                <w:color w:val="636466"/>
                <w:sz w:val="24"/>
                <w:szCs w:val="24"/>
                <w:u w:color="636466"/>
                <w:shd w:val="nil" w:color="auto" w:fill="auto"/>
                <w:rtl w:val="0"/>
                <w14:textFill>
                  <w14:solidFill>
                    <w14:srgbClr w14:val="636466"/>
                  </w14:solidFill>
                </w14:textFill>
              </w:rPr>
              <w:t>ā</w:t>
            </w:r>
            <w:r>
              <w:rPr>
                <w:rStyle w:val="None"/>
                <w:rFonts w:ascii="Arial" w:hAnsi="Arial"/>
                <w:outline w:val="0"/>
                <w:color w:val="636466"/>
                <w:sz w:val="24"/>
                <w:szCs w:val="24"/>
                <w:u w:color="636466"/>
                <w:shd w:val="nil" w:color="auto" w:fill="auto"/>
                <w:rtl w:val="0"/>
                <w14:textFill>
                  <w14:solidFill>
                    <w14:srgbClr w14:val="636466"/>
                  </w14:solidFill>
                </w14:textFill>
              </w:rPr>
              <w:t>lrunis</w:t>
            </w:r>
          </w:p>
          <w:p>
            <w:pPr>
              <w:pStyle w:val="Normal.0"/>
              <w:bidi w:val="0"/>
              <w:spacing w:before="195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lru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 xml:space="preserve">a nummuri </w:t>
            </w:r>
            <w:r>
              <w:rPr>
                <w:rStyle w:val="None"/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+371 67686768, +371 25576154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9360"/>
            <w:tcBorders>
              <w:top w:val="single" w:color="414142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(nor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d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t kontaktinform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ciju sazi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ņ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ai ar Latvijas Republikas Ties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bsargu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lang w:val="ru-RU"/>
                <w14:textFill>
                  <w14:solidFill>
                    <w14:srgbClr w14:val="414142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(hipersaite uz t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mek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ļ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it-IT"/>
                <w14:textFill>
                  <w14:solidFill>
                    <w14:srgbClr w14:val="414142"/>
                  </w14:solidFill>
                </w14:textFill>
              </w:rPr>
              <w:t>vietni un ties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ī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bsarga kontaktinform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ā</w:t>
            </w:r>
            <w:r>
              <w:rPr>
                <w:rStyle w:val="None"/>
                <w:outline w:val="0"/>
                <w:color w:val="414142"/>
                <w:sz w:val="20"/>
                <w:szCs w:val="20"/>
                <w:u w:color="414142"/>
                <w:shd w:val="nil" w:color="auto" w:fill="auto"/>
                <w:rtl w:val="0"/>
                <w:lang w:val="ru-RU"/>
                <w14:textFill>
                  <w14:solidFill>
                    <w14:srgbClr w14:val="414142"/>
                  </w14:solidFill>
                </w14:textFill>
              </w:rPr>
              <w:t>ciju))"</w:t>
            </w:r>
          </w:p>
        </w:tc>
      </w:tr>
    </w:tbl>
    <w:p>
      <w:pPr>
        <w:pStyle w:val="Normal.0"/>
        <w:widowControl w:val="0"/>
        <w:spacing w:before="280" w:after="280"/>
        <w:ind w:left="108" w:hanging="108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widowControl w:val="0"/>
        <w:spacing w:before="280" w:after="280"/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14:textFill>
            <w14:solidFill>
              <w14:srgbClr w14:val="414142"/>
            </w14:solidFill>
          </w14:textFill>
        </w:rPr>
      </w:pPr>
    </w:p>
    <w:p>
      <w:pPr>
        <w:pStyle w:val="Normal.0"/>
        <w:shd w:val="clear" w:color="auto" w:fill="ffffff"/>
        <w:jc w:val="right"/>
      </w:pP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Vides aizsardz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es-ES_tradnl"/>
          <w14:textFill>
            <w14:solidFill>
              <w14:srgbClr w14:val="414142"/>
            </w14:solidFill>
          </w14:textFill>
        </w:rPr>
        <w:t>bas un</w:t>
      </w:r>
      <w:r>
        <w:rPr>
          <w:rStyle w:val="None"/>
          <w:rFonts w:ascii="Arial" w:cs="Arial" w:hAnsi="Arial" w:eastAsia="Arial"/>
          <w:outline w:val="0"/>
          <w:color w:val="414142"/>
          <w:sz w:val="20"/>
          <w:szCs w:val="20"/>
          <w:u w:color="414142"/>
          <w:lang w:val="ru-RU"/>
          <w14:textFill>
            <w14:solidFill>
              <w14:srgbClr w14:val="41414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re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ģ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en-US"/>
          <w14:textFill>
            <w14:solidFill>
              <w14:srgbClr w14:val="414142"/>
            </w14:solidFill>
          </w14:textFill>
        </w:rPr>
        <w:t>ion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sv-SE"/>
          <w14:textFill>
            <w14:solidFill>
              <w14:srgbClr w14:val="414142"/>
            </w14:solidFill>
          </w14:textFill>
        </w:rPr>
        <w:t>s att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st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414142"/>
          <w:sz w:val="20"/>
          <w:szCs w:val="20"/>
          <w:u w:color="414142"/>
          <w:rtl w:val="0"/>
          <w:lang w:val="es-ES_tradnl"/>
          <w14:textFill>
            <w14:solidFill>
              <w14:srgbClr w14:val="414142"/>
            </w14:solidFill>
          </w14:textFill>
        </w:rPr>
        <w:t>bas ministrs</w:t>
      </w:r>
      <w:r>
        <w:rPr>
          <w:rStyle w:val="None"/>
          <w:rFonts w:ascii="Arial" w:hAnsi="Arial" w:hint="default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J.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P</w:t>
      </w:r>
      <w:r>
        <w:rPr>
          <w:rStyle w:val="None"/>
          <w:rFonts w:ascii="Arial" w:hAnsi="Arial" w:hint="default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ū</w:t>
      </w:r>
      <w:r>
        <w:rPr>
          <w:rStyle w:val="None"/>
          <w:rFonts w:ascii="Arial" w:hAnsi="Arial"/>
          <w:i w:val="1"/>
          <w:iCs w:val="1"/>
          <w:outline w:val="0"/>
          <w:color w:val="414142"/>
          <w:sz w:val="20"/>
          <w:szCs w:val="20"/>
          <w:u w:color="414142"/>
          <w:rtl w:val="0"/>
          <w:lang w:val="ru-RU"/>
          <w14:textFill>
            <w14:solidFill>
              <w14:srgbClr w14:val="414142"/>
            </w14:solidFill>
          </w14:textFill>
        </w:rPr>
        <w:t>ce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